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 w:ascii="黑体" w:hAnsi="宋体" w:eastAsia="黑体" w:cs="黑体"/>
          <w:b/>
          <w:kern w:val="2"/>
          <w:sz w:val="36"/>
          <w:szCs w:val="36"/>
        </w:rPr>
      </w:pPr>
      <w:bookmarkStart w:id="0" w:name="_GoBack"/>
      <w:r>
        <w:rPr>
          <w:rFonts w:hint="eastAsia" w:ascii="黑体" w:hAnsi="宋体" w:cs="黑体"/>
          <w:b/>
          <w:kern w:val="2"/>
          <w:sz w:val="36"/>
          <w:szCs w:val="36"/>
          <w:lang w:eastAsia="zh-CN"/>
        </w:rPr>
        <w:t>蚌埠工商学院</w:t>
      </w:r>
      <w:r>
        <w:rPr>
          <w:rFonts w:hint="eastAsia" w:ascii="黑体" w:hAnsi="宋体" w:eastAsia="黑体" w:cs="黑体"/>
          <w:b/>
          <w:kern w:val="2"/>
          <w:sz w:val="36"/>
          <w:szCs w:val="36"/>
        </w:rPr>
        <w:t>本科毕业论文撰写规范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为了进一步规范毕业论文的撰写，提高本科毕业论文质量，特制定本规范。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一、毕业论文选题要求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第一条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原则上应在选题范围内选定论文题目。可以直接选用参考选题，也可以将某一选题的某一部分作为论文选题；也可以根据实际情况，拟定与所学专业相关的选题，但应征得本科毕业论文应包括以下几个部分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二、毕业论文结构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第二条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毕业论文撰写结构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1.论文题目；2.摘要(中文摘要)；3.英文标题；4.关键词5.正文；6.注释7.参考文献；8.附录（可选）。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三、毕业论文撰写要求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第三条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论文题目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论文题目应该简洁、明确、有概括性字数要适当，一般不宜超过20个汉字。如有特殊要求，可加注副标题。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第四条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论文摘要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论文摘要以浓缩的形式概括论文的内容，中文摘要约300-500个汉字，中文摘要的标题要翻译成英文。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第五条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关键词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关键词是表述论文主题内容信息的单词或术语，关键词数量为3-5个(不超过5个)。每一个关键词之间用分号(；)隔开，最后一个关键词后不用标点符号。地名、人名、物名等专有名词不能做关键词。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第六条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正文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正文一般包括序言、正文主体、结束语三部分。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序言应说明本课题的意义、目的，主要研究内容、范围及应解决的问题。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正文主体是对研究工作的详细表述，一般由标题、文字、图、表格和公式等部分组成，论文不少于3000字。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结束语中，应实事求是的评价论文的优缺点，以及提出尚需进一步讨论的有关问题。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第七条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注释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正文中引用他人的观点及原话、主要数据等必须注明出处，有需要解释的内容，可以加注说明。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第八条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参考文献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参考文献是毕业论文不可缺少的组成部分，也是作者对他人知识成果的承认和尊重。必须阅读与毕业论文密切相关的参考文献10篇以上。参考文献应按文中引用出现的顺序列全，附于文末。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第九条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附录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根据论文的内容要求，确定是否需要附录。附录包括放在正文内过分冗长的公式推导、以备他人阅读方便所需的辅助性工具、重复性的数据图表、论文使用的符号意义、缩写、程序全文及有关说明等。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第十条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其他要求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(1)公式尽量使用文字和字母两套系统，如果只使用字母，必须加以解释。在文字公式中，合理使用各级括号，不得滥用、错用。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(2)字母公式应使用斜体，并注意区分大小写和上下标，在录人时必须使用公式编辑器。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(3)数码千分位使用空格(国际标准)，不得使用逗号(美国标准)，如123456元应写为123 456元，不得写成123,456元。负数一律写成-123(负号用宋体)，两组以上的阿拉伯数字组之间如果没有计量单位不能直接使用顿号，必须用逗号，如“三种产品的产量分别为200,250和300件”，但如果有计量单位可使用顿号，如：“三种产品的产量分别为200台、250套和300件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(4)英文字母后不得使用顿号，可根据具体情况分别使用逗号“，”或圆点“.”。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(5)数学表达式必须符合科学表达方式如：“销售收人=单价x销售量”。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(6)科学使用“正比或正比例”、“反比或反比例”等术语，不得将它们与“同方向”、“反方向”混为一谈。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(7)确切的数字、年份和年代一律使用阿拉伯数字，如：“10位专家”、“30个项目”、“2000年”、“20世纪50年代”等；但模糊的数字必须使用汉字，如“十多位专家”、“三四十个项目”、“20世纪五六十年代”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(8)注意区分。“必须”与“必需”、“决不”与“绝不”、“审”与“审察”、“制定”与“制订”等词组，以及“竞”与“竟”等相形字之间的微妙差别。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(9)所有数码均不得使用全角字，如１２３４，必须使用半角字，如1234。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(10)破折号(即两字线)为中文状态下"减号键"的上档键“——”，不得使用几个减号“----”。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四、毕业论文撰写格式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第十一条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毕业论文按学院规定要求，一律用A4纸打印。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页面格式上边距2.5cm，下边距2.5cm，左边距3.5cm，右边距2.5cm。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第十二条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毕业论文封面格式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毕业论文封面由学院统一印制。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第十三条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正文标题格式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第十四条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毕业论文摘要格式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(1)中文标题在前，中文标题用小二号黑体居中，段前空一行，后加英文标题，英文标题用“Times Newman”字体，英文14号。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(2)标题后为“学生姓名、专业、班级和学号。小四号宋体居中，各部分之间空一格。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(3)指导教师姓名和职称，小四号宋体居中，各部分之间空一格。下面空一行。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(4)中文“摘要”标题为加粗宋体小四号字，后加冒号（：），居摘要正文前面，空两格。摘要正文宋体小四号，20磅行距。中文“关键词”三个字为加粗宋体小四号，后加冒号（：），关键词正文用宋体小四号，关键词间用分号间隔。最后一个关键词后不用任何符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(5)摘要与关键词之间空1行。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“摘要”页面的上边距为2.5cm、下边距为2.5cm、左边距3.5cm，右边距2.5cm。本页不打印页码、页眉和页脚。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第十五条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毕业论文目录格式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“目录”字样用小三号宋体加粗，居中，两字之间可空二格；段前、段后各空一行。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目录内容包括“中文摘要”、两级标题[一、和(一)]、“结束语”、“参考文献”、“致谢”和“附录”等内容，除“目录“外，目录中的所有内容用小四号宋体。目录中下一级标题前比上一级空两格书写。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第十六条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毕业论文正文格式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(1)正文标题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各层标题均单独占行书写。所有标题全部靠左，前而空2格，序号后面不空格，接着写标题，末尾不加标点。正文一级标题编号为“一、”、“二、”、“三、”等，二级标题编号为“(一)”、“(二)”、“(三)”等，三级标题为“1.”、“2.”、“3.”等，四级标题编号为“(1)”、“(2)”、“(3)”等。所有标题和正文一样，用小四号宋体。除一级标题加粗外，其余级别的标题不加粗。四级标题后可以加句号，接着写内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(2)正文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正文采用小四号宋体字打印(英文用Times New Roman字体12号)。正文行距为1.5倍，标准字符1司距。正文页不再打印论文题目。论文正文的页眉用五号字设置，居中。页码一律用小五号标明，放在页面的下部，居中。页面按上边距2.5cm、下边距2.5cm、左边距3.5cm、右边距2.5cm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(3)正文中的图形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正文中所有图示须列明标题，并通篇统一编制序号，如全文篇幅较长，亦可按章编制。正文中与相关图示所对应的文字处须在括弧中注明“(见图n)”字样，图示序号及图名置于图的下方居中，图示序号和图名之间空一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(4)正文中的表格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正文中所有表格须列明标题，并通篇统一编制序号，如全文篇幅较长，可按章编制。正文中与相关表格所对应的文字处须在括弧中注明“(见图n)”。字样，表格序号后空1格，接着写表名，序号和表名置于表的上方，居中。表内必须按规定的符号注明单位。表格内容的“资料来源：”在表的下方，靠左，前面空两格，5号字体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(5)公式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公式书写应在文中另起一行。公式后应注明该公式的顺序。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(6)标点符号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标点符号应遵守《中华人民共和国国家标准标点符号用法》的规定。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(7)数字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数字使用应执行《中华人民共和国国家标准出版物上数字用法》的规定。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(8)注释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注释一般用尾注，即将注文置于正文之后，不可用夹注(夹在正文中注)。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第十七条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谢辞格式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“致谢”字样用小三号宋体字，加粗，居中，两个字之间可空二格，并留出上下间距为段前1行，段后1行。谢辞正文用小4号宋体，1.5倍行距。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第十八条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毕业论文注释、参考文献格式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“注释”采用工具栏中“插入”中的“引用”。脚注，按在文中出现的先后顺序自动排序，序号用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①、②、③、④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等，每页分开排列，注释的内容放在页脚，字体为5号，注释的序号前空2格，最后以“。”结束。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“参考文献”按在论文正文中出现的先后次序列于论文正文后面，空一行。“参考文献”居中排作为标识。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参考文献的序号前空2格，并用数字加方括号表示，如[1]，[2]，后接文献内容。每参考文献条目的最后均以“。”结束。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1.注释格式示例：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(1)连续出版物(期刊)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(序号)主要责任者，文献题名[J].刊名，年.期：起止页码。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例如：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袁庆龙、候文义.合金镀层组织形貌及显微硬度研究[J].太原理工大学学报，2001. 3.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(2)著作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(序号)主要责任者.文献题名[M]，版本(第一版不标注)，出版地：出版者，出版年：起止页码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60" w:leftChars="200" w:right="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例如：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刘国钧、王连成.图书馆史研究[M]，北京：高等教育出版，1979：15-18。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60" w:leftChars="200" w:right="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(3)报纸文章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[序号]主要责任者，文献题名[P]报纸名，出版日期第x版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例如：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谢希德.创造学习的思路[P]，人民日报，1998年12月25日第10版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2.参考文献格式示例: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(1)连续出版物(期刊)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(序号)主要责任者.文献题名[J].刊名,年.期:起止页码。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例如:[1]袁庆龙、候文义.合金镀层组织形貌及显微硬度研究[J].太原理工大学学报,2001.3。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(2)著作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[序号]主要责任者.文献题名[M],版本(第一版不标注).出版地:出版者,出版年:己止页码。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例如:[2]刘国钧、王连成.图书馆史研究[M].北京:高等教育出版社,1979:15-18。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(3)报纸文章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[序号]主要责任者.文献题名[P].报纸名,出版日期第x版。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例如:[3]谢希德.创造学习的思路[P].人民日报,1998年12月25日第10版。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五、附 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第十九条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写作过程中如需改换论文选题，必须征得指导老师的同意。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第二十条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学生应按规定时间上交论文，逾期将不予受理。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第二十一条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论文应一式三份，一份按时上交，一份自留备用。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01DE6"/>
    <w:rsid w:val="37495326"/>
    <w:rsid w:val="42396453"/>
    <w:rsid w:val="59DB32DB"/>
    <w:rsid w:val="606F2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仿宋" w:cs="Arial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jc w:val="center"/>
      <w:outlineLvl w:val="1"/>
    </w:pPr>
    <w:rPr>
      <w:rFonts w:hint="default" w:ascii="Arial" w:hAnsi="Arial" w:eastAsia="黑体" w:cs="Times New Roman"/>
      <w:b/>
      <w:kern w:val="2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jc w:val="center"/>
      <w:outlineLvl w:val="2"/>
    </w:pPr>
    <w:rPr>
      <w:rFonts w:hint="eastAsia" w:ascii="等线" w:hAnsi="等线" w:eastAsia="等线" w:cs="Times New Roman"/>
      <w:b/>
      <w:kern w:val="2"/>
      <w:sz w:val="32"/>
      <w:szCs w:val="32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5"/>
    <w:basedOn w:val="6"/>
    <w:uiPriority w:val="0"/>
    <w:rPr>
      <w:rFonts w:hint="default" w:ascii="Arial" w:hAnsi="Arial" w:eastAsia="黑体" w:cs="Arial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ʚྀིɞ</cp:lastModifiedBy>
  <dcterms:modified xsi:type="dcterms:W3CDTF">2020-11-04T02:06:41Z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